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57492" w:rsidRPr="00D57492" w:rsidRDefault="00D57492" w:rsidP="00D57492">
      <w:pPr>
        <w:autoSpaceDE w:val="0"/>
        <w:autoSpaceDN w:val="0"/>
        <w:adjustRightInd w:val="0"/>
        <w:spacing w:after="280"/>
        <w:jc w:val="right"/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</w:pPr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>Roberts Blite</w:t>
      </w:r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br/>
        <w:t>410. grupa</w:t>
      </w:r>
    </w:p>
    <w:p w:rsidR="00D57492" w:rsidRPr="00D57492" w:rsidRDefault="00D57492" w:rsidP="00D57492">
      <w:pPr>
        <w:autoSpaceDE w:val="0"/>
        <w:autoSpaceDN w:val="0"/>
        <w:adjustRightInd w:val="0"/>
        <w:spacing w:after="280"/>
        <w:jc w:val="center"/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>Inventarizācijas</w:t>
      </w:r>
      <w:proofErr w:type="spellEnd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 xml:space="preserve"> un </w:t>
      </w:r>
      <w:proofErr w:type="spellStart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>darba</w:t>
      </w:r>
      <w:proofErr w:type="spellEnd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>stundu</w:t>
      </w:r>
      <w:proofErr w:type="spellEnd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>uzskaites</w:t>
      </w:r>
      <w:proofErr w:type="spellEnd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>sistēma</w:t>
      </w:r>
      <w:proofErr w:type="spellEnd"/>
      <w:r>
        <w:rPr>
          <w:rFonts w:ascii="Times-Bold" w:hAnsi="Times-Bold" w:cs="Times-Bold"/>
          <w:b/>
          <w:bCs/>
          <w:kern w:val="0"/>
          <w:sz w:val="40"/>
          <w:szCs w:val="40"/>
          <w:lang w:val="en-GB"/>
        </w:rPr>
        <w:t>.</w:t>
      </w:r>
    </w:p>
    <w:p w:rsidR="00D57492" w:rsidRDefault="00D57492" w:rsidP="00D57492">
      <w:pPr>
        <w:autoSpaceDE w:val="0"/>
        <w:autoSpaceDN w:val="0"/>
        <w:adjustRightInd w:val="0"/>
        <w:spacing w:after="280"/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</w:pPr>
    </w:p>
    <w:p w:rsidR="00D57492" w:rsidRDefault="00D57492" w:rsidP="00D57492">
      <w:pPr>
        <w:autoSpaceDE w:val="0"/>
        <w:autoSpaceDN w:val="0"/>
        <w:adjustRightInd w:val="0"/>
        <w:spacing w:after="280"/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>Funkcionālās</w:t>
      </w:r>
      <w:proofErr w:type="spellEnd"/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>prasības</w:t>
      </w:r>
      <w:proofErr w:type="spellEnd"/>
    </w:p>
    <w:p w:rsidR="00D57492" w:rsidRDefault="00D57492" w:rsidP="00D57492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Pieslēgšanās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lapa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Lietotāji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var </w:t>
      </w:r>
      <w:proofErr w:type="spellStart"/>
      <w:r>
        <w:rPr>
          <w:rFonts w:ascii="Times-Roman" w:hAnsi="Times-Roman" w:cs="Times-Roman"/>
          <w:kern w:val="0"/>
          <w:lang w:val="en-GB"/>
        </w:rPr>
        <w:t>pieslēgties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sistēmai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ievadot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segvārdu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paroli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Iespēja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pāriet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uz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reģistrācijas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lapu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lietotājs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nav </w:t>
      </w:r>
      <w:proofErr w:type="spellStart"/>
      <w:r>
        <w:rPr>
          <w:rFonts w:ascii="Times-Roman" w:hAnsi="Times-Roman" w:cs="Times-Roman"/>
          <w:kern w:val="0"/>
          <w:lang w:val="en-GB"/>
        </w:rPr>
        <w:t>reģistrēts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Sistēmas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drošības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pārbaudes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(paroles </w:t>
      </w:r>
      <w:proofErr w:type="spellStart"/>
      <w:r>
        <w:rPr>
          <w:rFonts w:ascii="Times-Roman" w:hAnsi="Times-Roman" w:cs="Times-Roman"/>
          <w:kern w:val="0"/>
          <w:lang w:val="en-GB"/>
        </w:rPr>
        <w:t>validācija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drošības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politikas</w:t>
      </w:r>
      <w:proofErr w:type="spellEnd"/>
      <w:r>
        <w:rPr>
          <w:rFonts w:ascii="Times-Roman" w:hAnsi="Times-Roman" w:cs="Times-Roman"/>
          <w:kern w:val="0"/>
          <w:lang w:val="en-GB"/>
        </w:rPr>
        <w:t>).</w:t>
      </w:r>
    </w:p>
    <w:p w:rsidR="00D57492" w:rsidRDefault="00D57492" w:rsidP="00D57492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 xml:space="preserve">Konta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izveides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lapa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Lietotāja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reģistrācija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pieprasot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datus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(</w:t>
      </w:r>
      <w:proofErr w:type="spellStart"/>
      <w:r>
        <w:rPr>
          <w:rFonts w:ascii="Times-Roman" w:hAnsi="Times-Roman" w:cs="Times-Roman"/>
          <w:kern w:val="0"/>
          <w:lang w:val="en-GB"/>
        </w:rPr>
        <w:t>segvārds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parole, </w:t>
      </w:r>
      <w:proofErr w:type="spellStart"/>
      <w:r>
        <w:rPr>
          <w:rFonts w:ascii="Times-Roman" w:hAnsi="Times-Roman" w:cs="Times-Roman"/>
          <w:kern w:val="0"/>
          <w:lang w:val="en-GB"/>
        </w:rPr>
        <w:t>amats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darba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līguma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unikālais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numurs</w:t>
      </w:r>
      <w:proofErr w:type="spellEnd"/>
      <w:r>
        <w:rPr>
          <w:rFonts w:ascii="Times-Roman" w:hAnsi="Times-Roman" w:cs="Times-Roman"/>
          <w:kern w:val="0"/>
          <w:lang w:val="en-GB"/>
        </w:rPr>
        <w:t>).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Lietotāja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amata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noteikšana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kas </w:t>
      </w:r>
      <w:proofErr w:type="spellStart"/>
      <w:r>
        <w:rPr>
          <w:rFonts w:ascii="Times-Roman" w:hAnsi="Times-Roman" w:cs="Times-Roman"/>
          <w:kern w:val="0"/>
          <w:lang w:val="en-GB"/>
        </w:rPr>
        <w:t>ietekmē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datu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pieejamību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rediģēšanu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Iespēja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atgriezties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pieslēgšanās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lapā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Unikāla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numura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validācija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pārbaude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lai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nodrošinātu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piekļuvi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tikai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reģistrētiem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lietotājiem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Sākumlapa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Sveiciens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lietotājam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pēc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pieslēgšanās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Navigācija uz dažādām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sadaļām</w:t>
      </w:r>
      <w:proofErr w:type="spellEnd"/>
      <w:r>
        <w:rPr>
          <w:rFonts w:ascii="Times-Roman" w:hAnsi="Times-Roman" w:cs="Times-Roman"/>
          <w:kern w:val="0"/>
          <w:lang w:val="en-GB"/>
        </w:rPr>
        <w:t>: "</w:t>
      </w:r>
      <w:proofErr w:type="spellStart"/>
      <w:r>
        <w:rPr>
          <w:rFonts w:ascii="Times-Roman" w:hAnsi="Times-Roman" w:cs="Times-Roman"/>
          <w:kern w:val="0"/>
          <w:lang w:val="en-GB"/>
        </w:rPr>
        <w:t>Sākumlapa</w:t>
      </w:r>
      <w:proofErr w:type="spellEnd"/>
      <w:r>
        <w:rPr>
          <w:rFonts w:ascii="Times-Roman" w:hAnsi="Times-Roman" w:cs="Times-Roman"/>
          <w:kern w:val="0"/>
          <w:lang w:val="en-GB"/>
        </w:rPr>
        <w:t>", "</w:t>
      </w:r>
      <w:proofErr w:type="spellStart"/>
      <w:r>
        <w:rPr>
          <w:rFonts w:ascii="Times-Roman" w:hAnsi="Times-Roman" w:cs="Times-Roman"/>
          <w:kern w:val="0"/>
          <w:lang w:val="en-GB"/>
        </w:rPr>
        <w:t>Materiālu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tabula", "</w:t>
      </w:r>
      <w:proofErr w:type="spellStart"/>
      <w:r>
        <w:rPr>
          <w:rFonts w:ascii="Times-Roman" w:hAnsi="Times-Roman" w:cs="Times-Roman"/>
          <w:kern w:val="0"/>
          <w:lang w:val="en-GB"/>
        </w:rPr>
        <w:t>Darba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stundu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tabula", "</w:t>
      </w:r>
      <w:proofErr w:type="spellStart"/>
      <w:r>
        <w:rPr>
          <w:rFonts w:ascii="Times-Roman" w:hAnsi="Times-Roman" w:cs="Times-Roman"/>
          <w:kern w:val="0"/>
          <w:lang w:val="en-GB"/>
        </w:rPr>
        <w:t>Biežāk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uzdotie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jautājumi</w:t>
      </w:r>
      <w:proofErr w:type="spellEnd"/>
      <w:r>
        <w:rPr>
          <w:rFonts w:ascii="Times-Roman" w:hAnsi="Times-Roman" w:cs="Times-Roman"/>
          <w:kern w:val="0"/>
          <w:lang w:val="en-GB"/>
        </w:rPr>
        <w:t>".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Sistēmas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lietotāju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interfeiss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kas </w:t>
      </w:r>
      <w:proofErr w:type="spellStart"/>
      <w:r>
        <w:rPr>
          <w:rFonts w:ascii="Times-Roman" w:hAnsi="Times-Roman" w:cs="Times-Roman"/>
          <w:kern w:val="0"/>
          <w:lang w:val="en-GB"/>
        </w:rPr>
        <w:t>pielāgojas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atkarībā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no </w:t>
      </w:r>
      <w:proofErr w:type="spellStart"/>
      <w:r>
        <w:rPr>
          <w:rFonts w:ascii="Times-Roman" w:hAnsi="Times-Roman" w:cs="Times-Roman"/>
          <w:kern w:val="0"/>
          <w:lang w:val="en-GB"/>
        </w:rPr>
        <w:t>lietotāja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piekļuves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līmeņa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Materiālu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tabula: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Sistēma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uzrāda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materiālu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sarakstu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pieejamos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krājumus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Roman" w:hAnsi="Times-Roman" w:cs="Times-Roman"/>
          <w:kern w:val="0"/>
          <w:lang w:val="en-GB"/>
        </w:rPr>
        <w:t xml:space="preserve">Datu </w:t>
      </w:r>
      <w:proofErr w:type="spellStart"/>
      <w:r>
        <w:rPr>
          <w:rFonts w:ascii="Times-Roman" w:hAnsi="Times-Roman" w:cs="Times-Roman"/>
          <w:kern w:val="0"/>
          <w:lang w:val="en-GB"/>
        </w:rPr>
        <w:t>atjaunināšana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filtrēšana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nepieciešams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Darba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stundu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tabula (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lietotāja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skatu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punkts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):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Lietotājs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redz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savu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darba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stundu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uzskaiti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(</w:t>
      </w:r>
      <w:proofErr w:type="spellStart"/>
      <w:r>
        <w:rPr>
          <w:rFonts w:ascii="Times-Roman" w:hAnsi="Times-Roman" w:cs="Times-Roman"/>
          <w:kern w:val="0"/>
          <w:lang w:val="en-GB"/>
        </w:rPr>
        <w:t>datumi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darba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sākuma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beigu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laiks, </w:t>
      </w:r>
      <w:proofErr w:type="spellStart"/>
      <w:r>
        <w:rPr>
          <w:rFonts w:ascii="Times-Roman" w:hAnsi="Times-Roman" w:cs="Times-Roman"/>
          <w:kern w:val="0"/>
          <w:lang w:val="en-GB"/>
        </w:rPr>
        <w:t>kopējais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nostrādātais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laiks).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Sistēma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atbalsta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NFC </w:t>
      </w:r>
      <w:proofErr w:type="spellStart"/>
      <w:r>
        <w:rPr>
          <w:rFonts w:ascii="Times-Roman" w:hAnsi="Times-Roman" w:cs="Times-Roman"/>
          <w:kern w:val="0"/>
          <w:lang w:val="en-GB"/>
        </w:rPr>
        <w:t>čipu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integrāciju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darba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laika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reģistrācijai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Manuālas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darbības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iespēja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sistēmas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kļūmju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gadījumā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(</w:t>
      </w:r>
      <w:proofErr w:type="spellStart"/>
      <w:r>
        <w:rPr>
          <w:rFonts w:ascii="Times-Roman" w:hAnsi="Times-Roman" w:cs="Times-Roman"/>
          <w:kern w:val="0"/>
          <w:lang w:val="en-GB"/>
        </w:rPr>
        <w:t>stundu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manuāla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pievienošana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labošanas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pogas</w:t>
      </w:r>
      <w:proofErr w:type="spellEnd"/>
      <w:r>
        <w:rPr>
          <w:rFonts w:ascii="Times-Roman" w:hAnsi="Times-Roman" w:cs="Times-Roman"/>
          <w:kern w:val="0"/>
          <w:lang w:val="en-GB"/>
        </w:rPr>
        <w:t>).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Eksportēšanas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funkcionalitāte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kā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.csv </w:t>
      </w:r>
      <w:proofErr w:type="spellStart"/>
      <w:r>
        <w:rPr>
          <w:rFonts w:ascii="Times-Roman" w:hAnsi="Times-Roman" w:cs="Times-Roman"/>
          <w:kern w:val="0"/>
          <w:lang w:val="en-GB"/>
        </w:rPr>
        <w:t>failu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Darba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stundu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tabula (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valdes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locekļa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skatu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punkts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):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Roman" w:hAnsi="Times-Roman" w:cs="Times-Roman"/>
          <w:kern w:val="0"/>
          <w:lang w:val="en-GB"/>
        </w:rPr>
        <w:t xml:space="preserve">Valdes </w:t>
      </w:r>
      <w:proofErr w:type="spellStart"/>
      <w:r>
        <w:rPr>
          <w:rFonts w:ascii="Times-Roman" w:hAnsi="Times-Roman" w:cs="Times-Roman"/>
          <w:kern w:val="0"/>
          <w:lang w:val="en-GB"/>
        </w:rPr>
        <w:t>loceklis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redz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visu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darbinieku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darba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stundas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Piekļuve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visu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darbinieku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stundu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statistikai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pārskatiem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Biežāk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uzdotie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jautājumi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(FAQ):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lastRenderedPageBreak/>
        <w:t>Lietotāji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var </w:t>
      </w:r>
      <w:proofErr w:type="spellStart"/>
      <w:r>
        <w:rPr>
          <w:rFonts w:ascii="Times-Roman" w:hAnsi="Times-Roman" w:cs="Times-Roman"/>
          <w:kern w:val="0"/>
          <w:lang w:val="en-GB"/>
        </w:rPr>
        <w:t>pievienot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rediģēt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jautājumus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atbildes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1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Visiem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lietotājiem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ir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iespēja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redzēt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biežāk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uzdotos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jautājumus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atbildēt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uz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tiem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autoSpaceDE w:val="0"/>
        <w:autoSpaceDN w:val="0"/>
        <w:adjustRightInd w:val="0"/>
        <w:rPr>
          <w:rFonts w:ascii="Times-Roman" w:hAnsi="Times-Roman" w:cs="Times-Roman"/>
          <w:color w:val="6D6D6D"/>
          <w:kern w:val="0"/>
          <w:lang w:val="en-GB"/>
        </w:rPr>
      </w:pPr>
    </w:p>
    <w:p w:rsidR="00D57492" w:rsidRDefault="00D57492" w:rsidP="00D57492">
      <w:pPr>
        <w:autoSpaceDE w:val="0"/>
        <w:autoSpaceDN w:val="0"/>
        <w:adjustRightInd w:val="0"/>
        <w:spacing w:after="280"/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>Nefunkcionālās</w:t>
      </w:r>
      <w:proofErr w:type="spellEnd"/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>prasības</w:t>
      </w:r>
      <w:proofErr w:type="spellEnd"/>
    </w:p>
    <w:p w:rsidR="00D57492" w:rsidRDefault="00D57492" w:rsidP="00D57492">
      <w:pPr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Drošība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Šifrēta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parolei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sensitīviem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datiem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Sistēmas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aizsardzība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pret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ļaunprātīgiem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uzbrukumiem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(</w:t>
      </w:r>
      <w:proofErr w:type="spellStart"/>
      <w:r>
        <w:rPr>
          <w:rFonts w:ascii="Times-Roman" w:hAnsi="Times-Roman" w:cs="Times-Roman"/>
          <w:kern w:val="0"/>
          <w:lang w:val="en-GB"/>
        </w:rPr>
        <w:t>piemēram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SQL </w:t>
      </w:r>
      <w:proofErr w:type="spellStart"/>
      <w:r>
        <w:rPr>
          <w:rFonts w:ascii="Times-Roman" w:hAnsi="Times-Roman" w:cs="Times-Roman"/>
          <w:kern w:val="0"/>
          <w:lang w:val="en-GB"/>
        </w:rPr>
        <w:t>injekcijām</w:t>
      </w:r>
      <w:proofErr w:type="spellEnd"/>
      <w:r>
        <w:rPr>
          <w:rFonts w:ascii="Times-Roman" w:hAnsi="Times-Roman" w:cs="Times-Roman"/>
          <w:kern w:val="0"/>
          <w:lang w:val="en-GB"/>
        </w:rPr>
        <w:t>, CSRF, XSS).</w:t>
      </w:r>
    </w:p>
    <w:p w:rsidR="00D57492" w:rsidRDefault="00D57492" w:rsidP="00D57492">
      <w:pPr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Veiktspēja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Roman" w:hAnsi="Times-Roman" w:cs="Times-Roman"/>
          <w:kern w:val="0"/>
          <w:lang w:val="en-GB"/>
        </w:rPr>
        <w:t xml:space="preserve">Lapa </w:t>
      </w:r>
      <w:proofErr w:type="spellStart"/>
      <w:r>
        <w:rPr>
          <w:rFonts w:ascii="Times-Roman" w:hAnsi="Times-Roman" w:cs="Times-Roman"/>
          <w:kern w:val="0"/>
          <w:lang w:val="en-GB"/>
        </w:rPr>
        <w:t>ātri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ielādējas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pat pie </w:t>
      </w:r>
      <w:proofErr w:type="spellStart"/>
      <w:r>
        <w:rPr>
          <w:rFonts w:ascii="Times-Roman" w:hAnsi="Times-Roman" w:cs="Times-Roman"/>
          <w:kern w:val="0"/>
          <w:lang w:val="en-GB"/>
        </w:rPr>
        <w:t>liela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datu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apjoma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Optimāla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datu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apstrāde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uzglabāšana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Pieejamība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Atbalsts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dažādām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pārlūkprogrammām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mobilajām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ierīcēm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(</w:t>
      </w:r>
      <w:proofErr w:type="spellStart"/>
      <w:r>
        <w:rPr>
          <w:rFonts w:ascii="Times-Roman" w:hAnsi="Times-Roman" w:cs="Times-Roman"/>
          <w:kern w:val="0"/>
          <w:lang w:val="en-GB"/>
        </w:rPr>
        <w:t>responsīvs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dizains).</w:t>
      </w:r>
    </w:p>
    <w:p w:rsidR="00D57492" w:rsidRDefault="00D57492" w:rsidP="00D57492">
      <w:pPr>
        <w:numPr>
          <w:ilvl w:val="1"/>
          <w:numId w:val="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Sistēma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darbojas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24/7 bez </w:t>
      </w:r>
      <w:proofErr w:type="spellStart"/>
      <w:r>
        <w:rPr>
          <w:rFonts w:ascii="Times-Roman" w:hAnsi="Times-Roman" w:cs="Times-Roman"/>
          <w:kern w:val="0"/>
          <w:lang w:val="en-GB"/>
        </w:rPr>
        <w:t>ilgstošiem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pārtraukumiem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Lietotāja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pieredze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(UX):</w:t>
      </w:r>
    </w:p>
    <w:p w:rsidR="00D57492" w:rsidRDefault="00D57492" w:rsidP="00D57492">
      <w:pPr>
        <w:numPr>
          <w:ilvl w:val="1"/>
          <w:numId w:val="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Vienkāršs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intuitīvs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lietotāja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interfeiss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2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Ātra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pieeja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nepieciešamajām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funkcijām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datiem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autoSpaceDE w:val="0"/>
        <w:autoSpaceDN w:val="0"/>
        <w:adjustRightInd w:val="0"/>
        <w:rPr>
          <w:rFonts w:ascii="Times-Roman" w:hAnsi="Times-Roman" w:cs="Times-Roman"/>
          <w:color w:val="6D6D6D"/>
          <w:kern w:val="0"/>
          <w:lang w:val="en-GB"/>
        </w:rPr>
      </w:pPr>
    </w:p>
    <w:p w:rsidR="00D57492" w:rsidRDefault="00D57492" w:rsidP="00D57492">
      <w:pPr>
        <w:autoSpaceDE w:val="0"/>
        <w:autoSpaceDN w:val="0"/>
        <w:adjustRightInd w:val="0"/>
        <w:spacing w:after="280"/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>Nepieciešamās</w:t>
      </w:r>
      <w:proofErr w:type="spellEnd"/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sz w:val="28"/>
          <w:szCs w:val="28"/>
          <w:lang w:val="en-GB"/>
        </w:rPr>
        <w:t>tehnoloģijas</w:t>
      </w:r>
      <w:proofErr w:type="spellEnd"/>
    </w:p>
    <w:p w:rsidR="00D57492" w:rsidRDefault="00D57492" w:rsidP="00D57492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Frontend: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HTML5, CSS3, JavaScript</w:t>
      </w:r>
      <w:r>
        <w:rPr>
          <w:rFonts w:ascii="Times-Roman" w:hAnsi="Times-Roman" w:cs="Times-Roman"/>
          <w:kern w:val="0"/>
          <w:lang w:val="en-GB"/>
        </w:rPr>
        <w:t xml:space="preserve"> – </w:t>
      </w:r>
      <w:proofErr w:type="spellStart"/>
      <w:r>
        <w:rPr>
          <w:rFonts w:ascii="Times-Roman" w:hAnsi="Times-Roman" w:cs="Times-Roman"/>
          <w:kern w:val="0"/>
          <w:lang w:val="en-GB"/>
        </w:rPr>
        <w:t>pamata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tehnoloģijas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tīmekļa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lietotnes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izstrādei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React.js</w:t>
      </w:r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Vue.js</w:t>
      </w:r>
      <w:r>
        <w:rPr>
          <w:rFonts w:ascii="Times-Roman" w:hAnsi="Times-Roman" w:cs="Times-Roman"/>
          <w:kern w:val="0"/>
          <w:lang w:val="en-GB"/>
        </w:rPr>
        <w:t xml:space="preserve"> – moderns JavaScript frameworks </w:t>
      </w:r>
      <w:proofErr w:type="spellStart"/>
      <w:r>
        <w:rPr>
          <w:rFonts w:ascii="Times-Roman" w:hAnsi="Times-Roman" w:cs="Times-Roman"/>
          <w:kern w:val="0"/>
          <w:lang w:val="en-GB"/>
        </w:rPr>
        <w:t>interaktīvu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lietotāju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saskarnes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veidošanai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Bootstrap</w:t>
      </w:r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Tailwind CSS</w:t>
      </w:r>
      <w:r>
        <w:rPr>
          <w:rFonts w:ascii="Times-Roman" w:hAnsi="Times-Roman" w:cs="Times-Roman"/>
          <w:kern w:val="0"/>
          <w:lang w:val="en-GB"/>
        </w:rPr>
        <w:t xml:space="preserve"> – </w:t>
      </w:r>
      <w:proofErr w:type="spellStart"/>
      <w:r>
        <w:rPr>
          <w:rFonts w:ascii="Times-Roman" w:hAnsi="Times-Roman" w:cs="Times-Roman"/>
          <w:kern w:val="0"/>
          <w:lang w:val="en-GB"/>
        </w:rPr>
        <w:t>responsīvam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dizainam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ātrai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izstrādei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Backend: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Node.js</w:t>
      </w:r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ar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Express.js</w:t>
      </w:r>
      <w:r>
        <w:rPr>
          <w:rFonts w:ascii="Times-Roman" w:hAnsi="Times-Roman" w:cs="Times-Roman"/>
          <w:kern w:val="0"/>
          <w:lang w:val="en-GB"/>
        </w:rPr>
        <w:t xml:space="preserve"> – </w:t>
      </w:r>
      <w:proofErr w:type="spellStart"/>
      <w:r>
        <w:rPr>
          <w:rFonts w:ascii="Times-Roman" w:hAnsi="Times-Roman" w:cs="Times-Roman"/>
          <w:kern w:val="0"/>
          <w:lang w:val="en-GB"/>
        </w:rPr>
        <w:t>servera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pusei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gramStart"/>
      <w:r>
        <w:rPr>
          <w:rFonts w:ascii="Times-Roman" w:hAnsi="Times-Roman" w:cs="Times-Roman"/>
          <w:kern w:val="0"/>
          <w:lang w:val="en-GB"/>
        </w:rPr>
        <w:t>un API</w:t>
      </w:r>
      <w:proofErr w:type="gram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izstrādei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Alternatīva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: </w:t>
      </w:r>
      <w:r>
        <w:rPr>
          <w:rFonts w:ascii="Times-Bold" w:hAnsi="Times-Bold" w:cs="Times-Bold"/>
          <w:b/>
          <w:bCs/>
          <w:kern w:val="0"/>
          <w:lang w:val="en-GB"/>
        </w:rPr>
        <w:t>Python</w:t>
      </w:r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ar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Django</w:t>
      </w:r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Flask</w:t>
      </w:r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REST API</w:t>
      </w:r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GraphQL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– </w:t>
      </w:r>
      <w:proofErr w:type="spellStart"/>
      <w:r>
        <w:rPr>
          <w:rFonts w:ascii="Times-Roman" w:hAnsi="Times-Roman" w:cs="Times-Roman"/>
          <w:kern w:val="0"/>
          <w:lang w:val="en-GB"/>
        </w:rPr>
        <w:t>datu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apmaiņai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starp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frontend un backend.</w:t>
      </w:r>
    </w:p>
    <w:p w:rsidR="00D57492" w:rsidRDefault="00D57492" w:rsidP="00D57492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Datubāze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PostgreSQL</w:t>
      </w:r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MySQL</w:t>
      </w:r>
      <w:r>
        <w:rPr>
          <w:rFonts w:ascii="Times-Roman" w:hAnsi="Times-Roman" w:cs="Times-Roman"/>
          <w:kern w:val="0"/>
          <w:lang w:val="en-GB"/>
        </w:rPr>
        <w:t xml:space="preserve"> – </w:t>
      </w:r>
      <w:proofErr w:type="spellStart"/>
      <w:r>
        <w:rPr>
          <w:rFonts w:ascii="Times-Roman" w:hAnsi="Times-Roman" w:cs="Times-Roman"/>
          <w:kern w:val="0"/>
          <w:lang w:val="en-GB"/>
        </w:rPr>
        <w:t>relāciju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datu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bāzes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lietotāju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darba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stundu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datu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glabāšanai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MongoDB</w:t>
      </w:r>
      <w:r>
        <w:rPr>
          <w:rFonts w:ascii="Times-Roman" w:hAnsi="Times-Roman" w:cs="Times-Roman"/>
          <w:kern w:val="0"/>
          <w:lang w:val="en-GB"/>
        </w:rPr>
        <w:t xml:space="preserve"> – var </w:t>
      </w:r>
      <w:proofErr w:type="spellStart"/>
      <w:r>
        <w:rPr>
          <w:rFonts w:ascii="Times-Roman" w:hAnsi="Times-Roman" w:cs="Times-Roman"/>
          <w:kern w:val="0"/>
          <w:lang w:val="en-GB"/>
        </w:rPr>
        <w:t>izmantot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arī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NoSQL </w:t>
      </w:r>
      <w:proofErr w:type="spellStart"/>
      <w:r>
        <w:rPr>
          <w:rFonts w:ascii="Times-Roman" w:hAnsi="Times-Roman" w:cs="Times-Roman"/>
          <w:kern w:val="0"/>
          <w:lang w:val="en-GB"/>
        </w:rPr>
        <w:t>datu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glabāšanai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(</w:t>
      </w:r>
      <w:proofErr w:type="spellStart"/>
      <w:r>
        <w:rPr>
          <w:rFonts w:ascii="Times-Roman" w:hAnsi="Times-Roman" w:cs="Times-Roman"/>
          <w:kern w:val="0"/>
          <w:lang w:val="en-GB"/>
        </w:rPr>
        <w:t>alternatīva</w:t>
      </w:r>
      <w:proofErr w:type="spellEnd"/>
      <w:r>
        <w:rPr>
          <w:rFonts w:ascii="Times-Roman" w:hAnsi="Times-Roman" w:cs="Times-Roman"/>
          <w:kern w:val="0"/>
          <w:lang w:val="en-GB"/>
        </w:rPr>
        <w:t>).</w:t>
      </w:r>
    </w:p>
    <w:p w:rsidR="00D57492" w:rsidRDefault="00D57492" w:rsidP="00D57492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Autentifikācija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un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drošība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JWT (JSON Web Tokens)</w:t>
      </w:r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OAuth2</w:t>
      </w:r>
      <w:r>
        <w:rPr>
          <w:rFonts w:ascii="Times-Roman" w:hAnsi="Times-Roman" w:cs="Times-Roman"/>
          <w:kern w:val="0"/>
          <w:lang w:val="en-GB"/>
        </w:rPr>
        <w:t xml:space="preserve"> – </w:t>
      </w:r>
      <w:proofErr w:type="spellStart"/>
      <w:r>
        <w:rPr>
          <w:rFonts w:ascii="Times-Roman" w:hAnsi="Times-Roman" w:cs="Times-Roman"/>
          <w:kern w:val="0"/>
          <w:lang w:val="en-GB"/>
        </w:rPr>
        <w:t>autentifikācijai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autorizācijai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BCrypt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Argon2</w:t>
      </w:r>
      <w:r>
        <w:rPr>
          <w:rFonts w:ascii="Times-Roman" w:hAnsi="Times-Roman" w:cs="Times-Roman"/>
          <w:kern w:val="0"/>
          <w:lang w:val="en-GB"/>
        </w:rPr>
        <w:t xml:space="preserve"> – paroles </w:t>
      </w:r>
      <w:proofErr w:type="spellStart"/>
      <w:r>
        <w:rPr>
          <w:rFonts w:ascii="Times-Roman" w:hAnsi="Times-Roman" w:cs="Times-Roman"/>
          <w:kern w:val="0"/>
          <w:lang w:val="en-GB"/>
        </w:rPr>
        <w:t>šifrēšanai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 xml:space="preserve">NFC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integrācija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Roman" w:hAnsi="Times-Roman" w:cs="Times-Roman"/>
          <w:kern w:val="0"/>
          <w:lang w:val="en-GB"/>
        </w:rPr>
        <w:lastRenderedPageBreak/>
        <w:t xml:space="preserve">NFC </w:t>
      </w:r>
      <w:proofErr w:type="spellStart"/>
      <w:r>
        <w:rPr>
          <w:rFonts w:ascii="Times-Roman" w:hAnsi="Times-Roman" w:cs="Times-Roman"/>
          <w:kern w:val="0"/>
          <w:lang w:val="en-GB"/>
        </w:rPr>
        <w:t>reģistrācijas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tehnoloģijas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kuras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nepieciešams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integrēt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ar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darbinieku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darba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laika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uzskaites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sistēmu</w:t>
      </w:r>
      <w:proofErr w:type="spellEnd"/>
      <w:r>
        <w:rPr>
          <w:rFonts w:ascii="Times-Roman" w:hAnsi="Times-Roman" w:cs="Times-Roman"/>
          <w:kern w:val="0"/>
          <w:lang w:val="en-GB"/>
        </w:rPr>
        <w:t>. (</w:t>
      </w:r>
      <w:proofErr w:type="spellStart"/>
      <w:r>
        <w:rPr>
          <w:rFonts w:ascii="Times-Roman" w:hAnsi="Times-Roman" w:cs="Times-Roman"/>
          <w:kern w:val="0"/>
          <w:lang w:val="en-GB"/>
        </w:rPr>
        <w:t>Specializēti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NFC </w:t>
      </w:r>
      <w:proofErr w:type="spellStart"/>
      <w:r>
        <w:rPr>
          <w:rFonts w:ascii="Times-Roman" w:hAnsi="Times-Roman" w:cs="Times-Roman"/>
          <w:kern w:val="0"/>
          <w:lang w:val="en-GB"/>
        </w:rPr>
        <w:t>bibliotēkas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Node.js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Python).</w:t>
      </w:r>
    </w:p>
    <w:p w:rsidR="00D57492" w:rsidRDefault="00D57492" w:rsidP="00D57492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Eksportēšana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un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datu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apstrāde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 xml:space="preserve">CSV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eksportēšanas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bibliotēkas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: </w:t>
      </w:r>
      <w:proofErr w:type="spellStart"/>
      <w:r>
        <w:rPr>
          <w:rFonts w:ascii="Times-Roman" w:hAnsi="Times-Roman" w:cs="Times-Roman"/>
          <w:kern w:val="0"/>
          <w:lang w:val="en-GB"/>
        </w:rPr>
        <w:t>piemēram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Papaparse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frontend </w:t>
      </w:r>
      <w:proofErr w:type="spellStart"/>
      <w:r>
        <w:rPr>
          <w:rFonts w:ascii="Times-Roman" w:hAnsi="Times-Roman" w:cs="Times-Roman"/>
          <w:kern w:val="0"/>
          <w:lang w:val="en-GB"/>
        </w:rPr>
        <w:t>pusē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csv-writer</w:t>
      </w:r>
      <w:r>
        <w:rPr>
          <w:rFonts w:ascii="Times-Roman" w:hAnsi="Times-Roman" w:cs="Times-Roman"/>
          <w:kern w:val="0"/>
          <w:lang w:val="en-GB"/>
        </w:rPr>
        <w:t xml:space="preserve"> backend </w:t>
      </w:r>
      <w:proofErr w:type="spellStart"/>
      <w:r>
        <w:rPr>
          <w:rFonts w:ascii="Times-Roman" w:hAnsi="Times-Roman" w:cs="Times-Roman"/>
          <w:kern w:val="0"/>
          <w:lang w:val="en-GB"/>
        </w:rPr>
        <w:t>pusē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Failu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augšupielāde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un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saglabāšana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AWS S3</w:t>
      </w:r>
      <w:r>
        <w:rPr>
          <w:rFonts w:ascii="Times-Roman" w:hAnsi="Times-Roman" w:cs="Times-Roman"/>
          <w:kern w:val="0"/>
          <w:lang w:val="en-GB"/>
        </w:rPr>
        <w:t xml:space="preserve">, </w:t>
      </w:r>
      <w:r>
        <w:rPr>
          <w:rFonts w:ascii="Times-Bold" w:hAnsi="Times-Bold" w:cs="Times-Bold"/>
          <w:b/>
          <w:bCs/>
          <w:kern w:val="0"/>
          <w:lang w:val="en-GB"/>
        </w:rPr>
        <w:t>Google Cloud Storage</w:t>
      </w:r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vai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r>
        <w:rPr>
          <w:rFonts w:ascii="Times-Bold" w:hAnsi="Times-Bold" w:cs="Times-Bold"/>
          <w:b/>
          <w:bCs/>
          <w:kern w:val="0"/>
          <w:lang w:val="en-GB"/>
        </w:rPr>
        <w:t>Azure Blob Storage</w:t>
      </w:r>
      <w:r>
        <w:rPr>
          <w:rFonts w:ascii="Times-Roman" w:hAnsi="Times-Roman" w:cs="Times-Roman"/>
          <w:kern w:val="0"/>
          <w:lang w:val="en-GB"/>
        </w:rPr>
        <w:t xml:space="preserve"> – </w:t>
      </w:r>
      <w:proofErr w:type="spellStart"/>
      <w:r>
        <w:rPr>
          <w:rFonts w:ascii="Times-Roman" w:hAnsi="Times-Roman" w:cs="Times-Roman"/>
          <w:kern w:val="0"/>
          <w:lang w:val="en-GB"/>
        </w:rPr>
        <w:t>failu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glabāšanai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piekļuves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pārvaldībai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/>
        <w:ind w:hanging="72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Versiju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kontrole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un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izvietošanas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 xml:space="preserve">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platforma</w:t>
      </w:r>
      <w:proofErr w:type="spellEnd"/>
      <w:r>
        <w:rPr>
          <w:rFonts w:ascii="Times-Bold" w:hAnsi="Times-Bold" w:cs="Times-Bold"/>
          <w:b/>
          <w:bCs/>
          <w:kern w:val="0"/>
          <w:lang w:val="en-GB"/>
        </w:rPr>
        <w:t>: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Git</w:t>
      </w:r>
      <w:r>
        <w:rPr>
          <w:rFonts w:ascii="Times-Roman" w:hAnsi="Times-Roman" w:cs="Times-Roman"/>
          <w:kern w:val="0"/>
          <w:lang w:val="en-GB"/>
        </w:rPr>
        <w:t xml:space="preserve"> (GitHub, GitLab) – </w:t>
      </w:r>
      <w:proofErr w:type="spellStart"/>
      <w:r>
        <w:rPr>
          <w:rFonts w:ascii="Times-Roman" w:hAnsi="Times-Roman" w:cs="Times-Roman"/>
          <w:kern w:val="0"/>
          <w:lang w:val="en-GB"/>
        </w:rPr>
        <w:t>versiju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kontrolei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Docker</w:t>
      </w:r>
      <w:r>
        <w:rPr>
          <w:rFonts w:ascii="Times-Roman" w:hAnsi="Times-Roman" w:cs="Times-Roman"/>
          <w:kern w:val="0"/>
          <w:lang w:val="en-GB"/>
        </w:rPr>
        <w:t xml:space="preserve"> – </w:t>
      </w:r>
      <w:proofErr w:type="spellStart"/>
      <w:r>
        <w:rPr>
          <w:rFonts w:ascii="Times-Roman" w:hAnsi="Times-Roman" w:cs="Times-Roman"/>
          <w:kern w:val="0"/>
          <w:lang w:val="en-GB"/>
        </w:rPr>
        <w:t>lietotnes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konteinerizācijai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vieglākai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izvietošanai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numPr>
          <w:ilvl w:val="1"/>
          <w:numId w:val="3"/>
        </w:numPr>
        <w:tabs>
          <w:tab w:val="left" w:pos="940"/>
          <w:tab w:val="left" w:pos="1440"/>
        </w:tabs>
        <w:autoSpaceDE w:val="0"/>
        <w:autoSpaceDN w:val="0"/>
        <w:adjustRightInd w:val="0"/>
        <w:ind w:hanging="1440"/>
        <w:rPr>
          <w:rFonts w:ascii="Times-Roman" w:hAnsi="Times-Roman" w:cs="Times-Roman"/>
          <w:kern w:val="0"/>
          <w:lang w:val="en-GB"/>
        </w:rPr>
      </w:pPr>
      <w:r>
        <w:rPr>
          <w:rFonts w:ascii="Times-Bold" w:hAnsi="Times-Bold" w:cs="Times-Bold"/>
          <w:b/>
          <w:bCs/>
          <w:kern w:val="0"/>
          <w:lang w:val="en-GB"/>
        </w:rPr>
        <w:t>Heroku</w:t>
      </w:r>
      <w:r>
        <w:rPr>
          <w:rFonts w:ascii="Times-Roman" w:hAnsi="Times-Roman" w:cs="Times-Roman"/>
          <w:kern w:val="0"/>
          <w:lang w:val="en-GB"/>
        </w:rPr>
        <w:t xml:space="preserve">, </w:t>
      </w:r>
      <w:r>
        <w:rPr>
          <w:rFonts w:ascii="Times-Bold" w:hAnsi="Times-Bold" w:cs="Times-Bold"/>
          <w:b/>
          <w:bCs/>
          <w:kern w:val="0"/>
          <w:lang w:val="en-GB"/>
        </w:rPr>
        <w:t>AWS</w:t>
      </w:r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Bold" w:hAnsi="Times-Bold" w:cs="Times-Bold"/>
          <w:b/>
          <w:bCs/>
          <w:kern w:val="0"/>
          <w:lang w:val="en-GB"/>
        </w:rPr>
        <w:t>DigitalOcean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– </w:t>
      </w:r>
      <w:proofErr w:type="spellStart"/>
      <w:r>
        <w:rPr>
          <w:rFonts w:ascii="Times-Roman" w:hAnsi="Times-Roman" w:cs="Times-Roman"/>
          <w:kern w:val="0"/>
          <w:lang w:val="en-GB"/>
        </w:rPr>
        <w:t>lietotnes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izvietošanai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uzturēšanai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 w:rsidP="00D57492">
      <w:pPr>
        <w:autoSpaceDE w:val="0"/>
        <w:autoSpaceDN w:val="0"/>
        <w:adjustRightInd w:val="0"/>
        <w:spacing w:after="240"/>
        <w:rPr>
          <w:rFonts w:ascii="Times-Roman" w:hAnsi="Times-Roman" w:cs="Times-Roman"/>
          <w:kern w:val="0"/>
          <w:lang w:val="en-GB"/>
        </w:rPr>
      </w:pPr>
      <w:proofErr w:type="spellStart"/>
      <w:r>
        <w:rPr>
          <w:rFonts w:ascii="Times-Roman" w:hAnsi="Times-Roman" w:cs="Times-Roman"/>
          <w:kern w:val="0"/>
          <w:lang w:val="en-GB"/>
        </w:rPr>
        <w:t>Šīs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tehnoloģijas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nodrošinās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sistēmas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funkcionalitāti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, </w:t>
      </w:r>
      <w:proofErr w:type="spellStart"/>
      <w:r>
        <w:rPr>
          <w:rFonts w:ascii="Times-Roman" w:hAnsi="Times-Roman" w:cs="Times-Roman"/>
          <w:kern w:val="0"/>
          <w:lang w:val="en-GB"/>
        </w:rPr>
        <w:t>mērogojamību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un </w:t>
      </w:r>
      <w:proofErr w:type="spellStart"/>
      <w:r>
        <w:rPr>
          <w:rFonts w:ascii="Times-Roman" w:hAnsi="Times-Roman" w:cs="Times-Roman"/>
          <w:kern w:val="0"/>
          <w:lang w:val="en-GB"/>
        </w:rPr>
        <w:t>lietošanas</w:t>
      </w:r>
      <w:proofErr w:type="spellEnd"/>
      <w:r>
        <w:rPr>
          <w:rFonts w:ascii="Times-Roman" w:hAnsi="Times-Roman" w:cs="Times-Roman"/>
          <w:kern w:val="0"/>
          <w:lang w:val="en-GB"/>
        </w:rPr>
        <w:t xml:space="preserve"> </w:t>
      </w:r>
      <w:proofErr w:type="spellStart"/>
      <w:r>
        <w:rPr>
          <w:rFonts w:ascii="Times-Roman" w:hAnsi="Times-Roman" w:cs="Times-Roman"/>
          <w:kern w:val="0"/>
          <w:lang w:val="en-GB"/>
        </w:rPr>
        <w:t>drošību</w:t>
      </w:r>
      <w:proofErr w:type="spellEnd"/>
      <w:r>
        <w:rPr>
          <w:rFonts w:ascii="Times-Roman" w:hAnsi="Times-Roman" w:cs="Times-Roman"/>
          <w:kern w:val="0"/>
          <w:lang w:val="en-GB"/>
        </w:rPr>
        <w:t>.</w:t>
      </w:r>
    </w:p>
    <w:p w:rsidR="00D57492" w:rsidRDefault="00D57492"/>
    <w:sectPr w:rsidR="00D57492" w:rsidSect="00D5749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decimal"/>
      <w:lvlText w:val="%1"/>
      <w:lvlJc w:val="left"/>
      <w:pPr>
        <w:ind w:left="720" w:hanging="360"/>
      </w:pPr>
    </w:lvl>
    <w:lvl w:ilvl="1" w:tplc="00000066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decimal"/>
      <w:lvlText w:val="%1"/>
      <w:lvlJc w:val="left"/>
      <w:pPr>
        <w:ind w:left="720" w:hanging="360"/>
      </w:pPr>
    </w:lvl>
    <w:lvl w:ilvl="1" w:tplc="000000CA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3899451">
    <w:abstractNumId w:val="0"/>
  </w:num>
  <w:num w:numId="2" w16cid:durableId="992105189">
    <w:abstractNumId w:val="1"/>
  </w:num>
  <w:num w:numId="3" w16cid:durableId="13775105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492"/>
    <w:rsid w:val="00596DDD"/>
    <w:rsid w:val="00D5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F16C761"/>
  <w15:chartTrackingRefBased/>
  <w15:docId w15:val="{F299F339-0B32-D44F-81B3-37BC47F3F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V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557</Words>
  <Characters>3178</Characters>
  <Application>Microsoft Office Word</Application>
  <DocSecurity>0</DocSecurity>
  <Lines>26</Lines>
  <Paragraphs>7</Paragraphs>
  <ScaleCrop>false</ScaleCrop>
  <Company/>
  <LinksUpToDate>false</LinksUpToDate>
  <CharactersWithSpaces>3728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2024-09-10T11:55:00Z</dcterms:created>
  <dcterms:modified xsi:type="dcterms:W3CDTF">2024-09-10T11:58:00Z</dcterms:modified>
</cp:coreProperties>
</file>